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E97" w:rsidRPr="0007736B" w:rsidRDefault="00C3292A" w:rsidP="00632B63">
      <w:pPr>
        <w:spacing w:after="0" w:line="240" w:lineRule="auto"/>
        <w:rPr>
          <w:rFonts w:ascii="Times New Roman" w:hAnsi="Times New Roman" w:cs="Times New Roman"/>
          <w:b/>
          <w:u w:val="single"/>
        </w:rPr>
      </w:pPr>
      <w:r w:rsidRPr="0007736B">
        <w:rPr>
          <w:rFonts w:ascii="Times New Roman" w:hAnsi="Times New Roman" w:cs="Times New Roman"/>
          <w:b/>
          <w:u w:val="single"/>
        </w:rPr>
        <w:t xml:space="preserve">Council Packet Form Information for </w:t>
      </w:r>
      <w:r w:rsidR="00427062" w:rsidRPr="0007736B">
        <w:rPr>
          <w:rFonts w:ascii="Times New Roman" w:hAnsi="Times New Roman" w:cs="Times New Roman"/>
          <w:b/>
          <w:u w:val="single"/>
        </w:rPr>
        <w:t xml:space="preserve">Ordinance to </w:t>
      </w:r>
      <w:r w:rsidR="00440276">
        <w:rPr>
          <w:rFonts w:ascii="Times New Roman" w:hAnsi="Times New Roman" w:cs="Times New Roman"/>
          <w:b/>
          <w:u w:val="single"/>
        </w:rPr>
        <w:t>Approve Documents Related to the Transfer of Property</w:t>
      </w:r>
      <w:r w:rsidR="001C7EAD">
        <w:rPr>
          <w:rFonts w:ascii="Times New Roman" w:hAnsi="Times New Roman" w:cs="Times New Roman"/>
          <w:b/>
          <w:u w:val="single"/>
        </w:rPr>
        <w:t xml:space="preserve"> Within the Blue Parkway and </w:t>
      </w:r>
      <w:proofErr w:type="spellStart"/>
      <w:r w:rsidR="001C7EAD">
        <w:rPr>
          <w:rFonts w:ascii="Times New Roman" w:hAnsi="Times New Roman" w:cs="Times New Roman"/>
          <w:b/>
          <w:u w:val="single"/>
        </w:rPr>
        <w:t>Colbern</w:t>
      </w:r>
      <w:proofErr w:type="spellEnd"/>
      <w:r w:rsidR="001C7EAD">
        <w:rPr>
          <w:rFonts w:ascii="Times New Roman" w:hAnsi="Times New Roman" w:cs="Times New Roman"/>
          <w:b/>
          <w:u w:val="single"/>
        </w:rPr>
        <w:t xml:space="preserve"> Road Redevelopment Area to St. Luke’s East Hospital</w:t>
      </w:r>
      <w:r w:rsidR="008D43C6" w:rsidRPr="0007736B">
        <w:rPr>
          <w:rFonts w:ascii="Times New Roman" w:hAnsi="Times New Roman" w:cs="Times New Roman"/>
          <w:b/>
          <w:u w:val="single"/>
        </w:rPr>
        <w:t xml:space="preserve"> </w:t>
      </w:r>
    </w:p>
    <w:p w:rsidR="00C3292A" w:rsidRPr="0007736B" w:rsidRDefault="00C3292A" w:rsidP="00632B63">
      <w:pPr>
        <w:spacing w:after="0" w:line="240" w:lineRule="auto"/>
        <w:rPr>
          <w:rFonts w:ascii="Times New Roman" w:hAnsi="Times New Roman" w:cs="Times New Roman"/>
        </w:rPr>
      </w:pPr>
    </w:p>
    <w:p w:rsidR="00C3292A" w:rsidRPr="0007736B" w:rsidRDefault="00C3292A" w:rsidP="00632B63">
      <w:pPr>
        <w:spacing w:after="0" w:line="240" w:lineRule="auto"/>
        <w:rPr>
          <w:rFonts w:ascii="Times New Roman" w:hAnsi="Times New Roman" w:cs="Times New Roman"/>
        </w:rPr>
      </w:pPr>
    </w:p>
    <w:p w:rsidR="00DC47CE" w:rsidRPr="0007736B" w:rsidRDefault="00C3292A" w:rsidP="00C3292A">
      <w:pPr>
        <w:spacing w:after="0" w:line="240" w:lineRule="auto"/>
        <w:rPr>
          <w:rFonts w:ascii="Times New Roman" w:hAnsi="Times New Roman" w:cs="Times New Roman"/>
          <w:color w:val="000000" w:themeColor="text1"/>
          <w:u w:val="single"/>
        </w:rPr>
      </w:pPr>
      <w:r w:rsidRPr="0007736B">
        <w:rPr>
          <w:rFonts w:ascii="Times New Roman" w:hAnsi="Times New Roman" w:cs="Times New Roman"/>
          <w:color w:val="000000" w:themeColor="text1"/>
          <w:u w:val="single"/>
        </w:rPr>
        <w:t>Agenda Item (title)</w:t>
      </w:r>
    </w:p>
    <w:p w:rsidR="00CD1DD3" w:rsidRPr="00CD1DD3" w:rsidRDefault="00CD1DD3" w:rsidP="00CD1DD3">
      <w:pPr>
        <w:spacing w:after="0" w:line="240" w:lineRule="auto"/>
        <w:rPr>
          <w:rFonts w:ascii="Times New Roman" w:hAnsi="Times New Roman" w:cs="Times New Roman"/>
          <w:b/>
        </w:rPr>
      </w:pPr>
      <w:r w:rsidRPr="00CD1DD3">
        <w:rPr>
          <w:rFonts w:ascii="Times New Roman" w:hAnsi="Times New Roman" w:cs="Times New Roman"/>
          <w:b/>
        </w:rPr>
        <w:t>AN ORDINANCE APPROVING DOCUMENTS RELATED TO THE TRANSFER OF PROPERTY WITHIN THE BLUE PARKWAY AND COLBER</w:t>
      </w:r>
      <w:r w:rsidR="00865467">
        <w:rPr>
          <w:rFonts w:ascii="Times New Roman" w:hAnsi="Times New Roman" w:cs="Times New Roman"/>
          <w:b/>
        </w:rPr>
        <w:t>N ROAD REDEVELOPMENT AREA TO SAINT</w:t>
      </w:r>
      <w:r w:rsidRPr="00CD1DD3">
        <w:rPr>
          <w:rFonts w:ascii="Times New Roman" w:hAnsi="Times New Roman" w:cs="Times New Roman"/>
          <w:b/>
        </w:rPr>
        <w:t xml:space="preserve"> LUKE’S EAST HOSPITAL AND AUTHORIZING OTHER ACTIONS IN CON</w:t>
      </w:r>
      <w:r>
        <w:rPr>
          <w:rFonts w:ascii="Times New Roman" w:hAnsi="Times New Roman" w:cs="Times New Roman"/>
          <w:b/>
        </w:rPr>
        <w:t>N</w:t>
      </w:r>
      <w:r w:rsidRPr="00CD1DD3">
        <w:rPr>
          <w:rFonts w:ascii="Times New Roman" w:hAnsi="Times New Roman" w:cs="Times New Roman"/>
          <w:b/>
        </w:rPr>
        <w:t xml:space="preserve">ECTION WITH SAID TRANSFER OF PROPERTY. </w:t>
      </w:r>
    </w:p>
    <w:p w:rsidR="00C34A8A" w:rsidRPr="0007736B" w:rsidRDefault="00C34A8A" w:rsidP="00495845">
      <w:pPr>
        <w:spacing w:after="0" w:line="240" w:lineRule="auto"/>
        <w:rPr>
          <w:rFonts w:ascii="Times New Roman" w:hAnsi="Times New Roman" w:cs="Times New Roman"/>
          <w:color w:val="000000" w:themeColor="text1"/>
          <w:u w:val="single"/>
        </w:rPr>
      </w:pPr>
    </w:p>
    <w:p w:rsidR="00C34A8A" w:rsidRPr="0007736B" w:rsidRDefault="00C3292A" w:rsidP="00C34A8A">
      <w:pPr>
        <w:spacing w:after="0" w:line="240" w:lineRule="auto"/>
        <w:rPr>
          <w:rFonts w:ascii="Times New Roman" w:hAnsi="Times New Roman" w:cs="Times New Roman"/>
          <w:color w:val="000000" w:themeColor="text1"/>
          <w:u w:val="single"/>
        </w:rPr>
      </w:pPr>
      <w:r w:rsidRPr="0007736B">
        <w:rPr>
          <w:rFonts w:ascii="Times New Roman" w:hAnsi="Times New Roman" w:cs="Times New Roman"/>
          <w:color w:val="000000" w:themeColor="text1"/>
          <w:u w:val="single"/>
        </w:rPr>
        <w:t>Key Issues (explain what the item is)</w:t>
      </w:r>
    </w:p>
    <w:p w:rsidR="008D43C6" w:rsidRDefault="008D43C6" w:rsidP="00CD1DD3">
      <w:pPr>
        <w:spacing w:after="0" w:line="240" w:lineRule="auto"/>
        <w:rPr>
          <w:rFonts w:ascii="Times New Roman" w:hAnsi="Times New Roman" w:cs="Times New Roman"/>
          <w:color w:val="000000" w:themeColor="text1"/>
        </w:rPr>
      </w:pPr>
      <w:r w:rsidRPr="0007736B">
        <w:rPr>
          <w:rFonts w:ascii="Times New Roman" w:hAnsi="Times New Roman" w:cs="Times New Roman"/>
          <w:color w:val="000000" w:themeColor="text1"/>
        </w:rPr>
        <w:t xml:space="preserve">This ordinance will </w:t>
      </w:r>
      <w:r w:rsidR="00CD1DD3">
        <w:rPr>
          <w:rFonts w:ascii="Times New Roman" w:hAnsi="Times New Roman" w:cs="Times New Roman"/>
          <w:color w:val="000000" w:themeColor="text1"/>
        </w:rPr>
        <w:t>approve the following documents:</w:t>
      </w:r>
    </w:p>
    <w:p w:rsidR="00CD1DD3" w:rsidRDefault="00CD1DD3" w:rsidP="00CD1DD3">
      <w:pPr>
        <w:pStyle w:val="ListParagraph"/>
        <w:numPr>
          <w:ilvl w:val="0"/>
          <w:numId w:val="4"/>
        </w:numPr>
        <w:rPr>
          <w:color w:val="000000" w:themeColor="text1"/>
          <w:sz w:val="22"/>
          <w:szCs w:val="22"/>
        </w:rPr>
      </w:pPr>
      <w:r w:rsidRPr="00CD1DD3">
        <w:rPr>
          <w:color w:val="000000" w:themeColor="text1"/>
          <w:sz w:val="22"/>
          <w:szCs w:val="22"/>
        </w:rPr>
        <w:t xml:space="preserve">Second </w:t>
      </w:r>
      <w:r>
        <w:rPr>
          <w:color w:val="000000" w:themeColor="text1"/>
          <w:sz w:val="22"/>
          <w:szCs w:val="22"/>
        </w:rPr>
        <w:t xml:space="preserve">Amendment to the </w:t>
      </w:r>
      <w:r w:rsidR="007B6E4C">
        <w:rPr>
          <w:color w:val="000000" w:themeColor="text1"/>
          <w:sz w:val="22"/>
          <w:szCs w:val="22"/>
        </w:rPr>
        <w:t xml:space="preserve">Chapter 353 </w:t>
      </w:r>
      <w:r>
        <w:rPr>
          <w:color w:val="000000" w:themeColor="text1"/>
          <w:sz w:val="22"/>
          <w:szCs w:val="22"/>
        </w:rPr>
        <w:t>Redevelopment Plan</w:t>
      </w:r>
      <w:r w:rsidR="007B6E4C">
        <w:rPr>
          <w:color w:val="000000" w:themeColor="text1"/>
          <w:sz w:val="22"/>
          <w:szCs w:val="22"/>
        </w:rPr>
        <w:t xml:space="preserve"> for the Blue Parkway and </w:t>
      </w:r>
      <w:proofErr w:type="spellStart"/>
      <w:r w:rsidR="007B6E4C">
        <w:rPr>
          <w:color w:val="000000" w:themeColor="text1"/>
          <w:sz w:val="22"/>
          <w:szCs w:val="22"/>
        </w:rPr>
        <w:t>C</w:t>
      </w:r>
      <w:r w:rsidR="00F627B8">
        <w:rPr>
          <w:color w:val="000000" w:themeColor="text1"/>
          <w:sz w:val="22"/>
          <w:szCs w:val="22"/>
        </w:rPr>
        <w:t>olbern</w:t>
      </w:r>
      <w:proofErr w:type="spellEnd"/>
      <w:r w:rsidR="00F627B8">
        <w:rPr>
          <w:color w:val="000000" w:themeColor="text1"/>
          <w:sz w:val="22"/>
          <w:szCs w:val="22"/>
        </w:rPr>
        <w:t xml:space="preserve"> Road Redevelopment Area</w:t>
      </w:r>
    </w:p>
    <w:p w:rsidR="00CD1DD3" w:rsidRDefault="00CD1DD3" w:rsidP="00CD1DD3">
      <w:pPr>
        <w:pStyle w:val="ListParagraph"/>
        <w:numPr>
          <w:ilvl w:val="0"/>
          <w:numId w:val="4"/>
        </w:numPr>
        <w:rPr>
          <w:color w:val="000000" w:themeColor="text1"/>
          <w:sz w:val="22"/>
          <w:szCs w:val="22"/>
        </w:rPr>
      </w:pPr>
      <w:r>
        <w:rPr>
          <w:color w:val="000000" w:themeColor="text1"/>
          <w:sz w:val="22"/>
          <w:szCs w:val="22"/>
        </w:rPr>
        <w:t xml:space="preserve">Second Amendment to Redevelopment Agreement </w:t>
      </w:r>
      <w:r w:rsidR="0037011A">
        <w:rPr>
          <w:color w:val="000000" w:themeColor="text1"/>
          <w:sz w:val="22"/>
          <w:szCs w:val="22"/>
        </w:rPr>
        <w:t xml:space="preserve">for the Blue Parkway and </w:t>
      </w:r>
      <w:proofErr w:type="spellStart"/>
      <w:r w:rsidR="0037011A">
        <w:rPr>
          <w:color w:val="000000" w:themeColor="text1"/>
          <w:sz w:val="22"/>
          <w:szCs w:val="22"/>
        </w:rPr>
        <w:t>Colbern</w:t>
      </w:r>
      <w:proofErr w:type="spellEnd"/>
      <w:r w:rsidR="0037011A">
        <w:rPr>
          <w:color w:val="000000" w:themeColor="text1"/>
          <w:sz w:val="22"/>
          <w:szCs w:val="22"/>
        </w:rPr>
        <w:t xml:space="preserve"> Road Redevelopment Area</w:t>
      </w:r>
    </w:p>
    <w:p w:rsidR="00CD1DD3" w:rsidRDefault="00CD1DD3" w:rsidP="00CD1DD3">
      <w:pPr>
        <w:pStyle w:val="ListParagraph"/>
        <w:numPr>
          <w:ilvl w:val="0"/>
          <w:numId w:val="4"/>
        </w:numPr>
        <w:rPr>
          <w:color w:val="000000" w:themeColor="text1"/>
          <w:sz w:val="22"/>
          <w:szCs w:val="22"/>
        </w:rPr>
      </w:pPr>
      <w:r>
        <w:rPr>
          <w:color w:val="000000" w:themeColor="text1"/>
          <w:sz w:val="22"/>
          <w:szCs w:val="22"/>
        </w:rPr>
        <w:t>Transferee Agreement</w:t>
      </w:r>
    </w:p>
    <w:p w:rsidR="00CD1DD3" w:rsidRDefault="00CD1DD3" w:rsidP="00CD1DD3">
      <w:pPr>
        <w:pStyle w:val="ListParagraph"/>
        <w:numPr>
          <w:ilvl w:val="0"/>
          <w:numId w:val="4"/>
        </w:numPr>
        <w:rPr>
          <w:color w:val="000000" w:themeColor="text1"/>
          <w:sz w:val="22"/>
          <w:szCs w:val="22"/>
        </w:rPr>
      </w:pPr>
      <w:r>
        <w:rPr>
          <w:color w:val="000000" w:themeColor="text1"/>
          <w:sz w:val="22"/>
          <w:szCs w:val="22"/>
        </w:rPr>
        <w:t>First Amendment to Cooperative Agreement</w:t>
      </w:r>
      <w:r w:rsidR="0037011A">
        <w:rPr>
          <w:color w:val="000000" w:themeColor="text1"/>
          <w:sz w:val="22"/>
          <w:szCs w:val="22"/>
        </w:rPr>
        <w:t xml:space="preserve"> between the City of Lee’s Summit and the Blue Parkway and </w:t>
      </w:r>
      <w:proofErr w:type="spellStart"/>
      <w:r w:rsidR="0037011A">
        <w:rPr>
          <w:color w:val="000000" w:themeColor="text1"/>
          <w:sz w:val="22"/>
          <w:szCs w:val="22"/>
        </w:rPr>
        <w:t>Colbern</w:t>
      </w:r>
      <w:proofErr w:type="spellEnd"/>
      <w:r w:rsidR="0037011A">
        <w:rPr>
          <w:color w:val="000000" w:themeColor="text1"/>
          <w:sz w:val="22"/>
          <w:szCs w:val="22"/>
        </w:rPr>
        <w:t xml:space="preserve"> Road Community Improvement District</w:t>
      </w:r>
    </w:p>
    <w:p w:rsidR="0037011A" w:rsidRDefault="0037011A" w:rsidP="0037011A">
      <w:pPr>
        <w:pStyle w:val="ListParagraph"/>
        <w:rPr>
          <w:color w:val="000000" w:themeColor="text1"/>
          <w:sz w:val="22"/>
          <w:szCs w:val="22"/>
        </w:rPr>
      </w:pPr>
    </w:p>
    <w:p w:rsidR="00966E97" w:rsidRPr="00F627B8" w:rsidRDefault="007E0FBF" w:rsidP="00F627B8">
      <w:pPr>
        <w:rPr>
          <w:rFonts w:ascii="Times New Roman" w:hAnsi="Times New Roman" w:cs="Times New Roman"/>
          <w:color w:val="000000" w:themeColor="text1"/>
        </w:rPr>
      </w:pPr>
      <w:r>
        <w:rPr>
          <w:rFonts w:ascii="Times New Roman" w:hAnsi="Times New Roman" w:cs="Times New Roman"/>
          <w:color w:val="000000" w:themeColor="text1"/>
        </w:rPr>
        <w:t xml:space="preserve">The </w:t>
      </w:r>
      <w:r w:rsidR="00F627B8" w:rsidRPr="00F627B8">
        <w:rPr>
          <w:rFonts w:ascii="Times New Roman" w:hAnsi="Times New Roman" w:cs="Times New Roman"/>
          <w:color w:val="000000" w:themeColor="text1"/>
        </w:rPr>
        <w:t xml:space="preserve">documents </w:t>
      </w:r>
      <w:r w:rsidR="00F627B8" w:rsidRPr="00F627B8">
        <w:rPr>
          <w:rFonts w:ascii="Times New Roman" w:hAnsi="Times New Roman" w:cs="Times New Roman"/>
          <w:szCs w:val="24"/>
        </w:rPr>
        <w:t xml:space="preserve">provide that (a) the Saint Luke’s Property will not be transferred to the Corporation prior to conveyance to Saint Luke’s and will not be subject to Tax Abatement as provided in the Redevelopment Plan, (b) during the time that Saint Luke’s or its affiliates owns the Saint Luke’s Property it will be excluded from the imposition of special assessments imposed by the District, (c) </w:t>
      </w:r>
      <w:r w:rsidR="0072269F" w:rsidRPr="0072269F">
        <w:rPr>
          <w:rFonts w:ascii="Times New Roman" w:hAnsi="Times New Roman" w:cs="Times New Roman"/>
          <w:szCs w:val="24"/>
        </w:rPr>
        <w:t>during the time that Saint Luke’s or its affiliates owns the Saint Luke’s Property sales which occur on the Saint Luke’s Property that are exempt from tax under State law and other local laws, apart from the CID Act, shall also be exempt from the CID District Sales Tax</w:t>
      </w:r>
      <w:r w:rsidR="00F627B8" w:rsidRPr="00F627B8">
        <w:rPr>
          <w:rFonts w:ascii="Times New Roman" w:hAnsi="Times New Roman" w:cs="Times New Roman"/>
          <w:szCs w:val="24"/>
        </w:rPr>
        <w:t xml:space="preserve">, and (d) additional related terms and provisions as set forth </w:t>
      </w:r>
      <w:r>
        <w:rPr>
          <w:rFonts w:ascii="Times New Roman" w:hAnsi="Times New Roman" w:cs="Times New Roman"/>
          <w:szCs w:val="24"/>
        </w:rPr>
        <w:t xml:space="preserve">in the Exhibits attached documents. </w:t>
      </w:r>
    </w:p>
    <w:p w:rsidR="00C3292A" w:rsidRPr="0007736B" w:rsidRDefault="00C3292A" w:rsidP="00C3292A">
      <w:pPr>
        <w:spacing w:after="0" w:line="240" w:lineRule="auto"/>
        <w:rPr>
          <w:rFonts w:ascii="Times New Roman" w:hAnsi="Times New Roman" w:cs="Times New Roman"/>
          <w:color w:val="000000" w:themeColor="text1"/>
          <w:u w:val="single"/>
        </w:rPr>
      </w:pPr>
      <w:r w:rsidRPr="0007736B">
        <w:rPr>
          <w:rFonts w:ascii="Times New Roman" w:hAnsi="Times New Roman" w:cs="Times New Roman"/>
          <w:color w:val="000000" w:themeColor="text1"/>
          <w:u w:val="single"/>
        </w:rPr>
        <w:t>Proposed City Council Motion (what motion you would like Council to make)</w:t>
      </w:r>
    </w:p>
    <w:p w:rsidR="007854CD" w:rsidRPr="0007736B" w:rsidRDefault="00427062" w:rsidP="00C3292A">
      <w:pPr>
        <w:spacing w:after="0" w:line="240" w:lineRule="auto"/>
        <w:rPr>
          <w:rFonts w:ascii="Times New Roman" w:hAnsi="Times New Roman" w:cs="Times New Roman"/>
          <w:color w:val="000000" w:themeColor="text1"/>
        </w:rPr>
      </w:pPr>
      <w:r w:rsidRPr="0007736B">
        <w:rPr>
          <w:rFonts w:ascii="Times New Roman" w:hAnsi="Times New Roman" w:cs="Times New Roman"/>
          <w:color w:val="000000" w:themeColor="text1"/>
        </w:rPr>
        <w:t>FIRST MOTION: I move for second reading.</w:t>
      </w:r>
    </w:p>
    <w:p w:rsidR="00427062" w:rsidRPr="0007736B" w:rsidRDefault="00427062" w:rsidP="00C3292A">
      <w:pPr>
        <w:spacing w:after="0" w:line="240" w:lineRule="auto"/>
        <w:rPr>
          <w:rFonts w:ascii="Times New Roman" w:hAnsi="Times New Roman" w:cs="Times New Roman"/>
          <w:color w:val="000000" w:themeColor="text1"/>
        </w:rPr>
      </w:pPr>
      <w:r w:rsidRPr="0007736B">
        <w:rPr>
          <w:rFonts w:ascii="Times New Roman" w:hAnsi="Times New Roman" w:cs="Times New Roman"/>
          <w:color w:val="000000" w:themeColor="text1"/>
        </w:rPr>
        <w:t>SECOND MOTION: I move for adoption.</w:t>
      </w:r>
    </w:p>
    <w:p w:rsidR="00A2563A" w:rsidRPr="0007736B" w:rsidRDefault="00A2563A" w:rsidP="00C3292A">
      <w:pPr>
        <w:spacing w:after="0" w:line="240" w:lineRule="auto"/>
        <w:rPr>
          <w:rFonts w:ascii="Times New Roman" w:hAnsi="Times New Roman" w:cs="Times New Roman"/>
          <w:color w:val="000000" w:themeColor="text1"/>
        </w:rPr>
      </w:pPr>
    </w:p>
    <w:p w:rsidR="00C3292A" w:rsidRPr="0007736B" w:rsidRDefault="00C3292A" w:rsidP="00C3292A">
      <w:pPr>
        <w:spacing w:after="0" w:line="240" w:lineRule="auto"/>
        <w:rPr>
          <w:rFonts w:ascii="Times New Roman" w:hAnsi="Times New Roman" w:cs="Times New Roman"/>
          <w:color w:val="000000" w:themeColor="text1"/>
          <w:u w:val="single"/>
        </w:rPr>
      </w:pPr>
      <w:r w:rsidRPr="0007736B">
        <w:rPr>
          <w:rFonts w:ascii="Times New Roman" w:hAnsi="Times New Roman" w:cs="Times New Roman"/>
          <w:color w:val="000000" w:themeColor="text1"/>
          <w:u w:val="single"/>
        </w:rPr>
        <w:t>Background (as much or as little detail about the project as you’d like to include)</w:t>
      </w:r>
    </w:p>
    <w:p w:rsidR="00C3292A" w:rsidRDefault="008D43C6" w:rsidP="00C3292A">
      <w:pPr>
        <w:spacing w:after="0" w:line="240" w:lineRule="auto"/>
        <w:rPr>
          <w:rFonts w:ascii="Times New Roman" w:hAnsi="Times New Roman" w:cs="Times New Roman"/>
          <w:color w:val="000000" w:themeColor="text1"/>
        </w:rPr>
      </w:pPr>
      <w:r w:rsidRPr="0007736B">
        <w:rPr>
          <w:rFonts w:ascii="Times New Roman" w:hAnsi="Times New Roman" w:cs="Times New Roman"/>
          <w:color w:val="000000" w:themeColor="text1"/>
        </w:rPr>
        <w:t xml:space="preserve">The Council </w:t>
      </w:r>
      <w:r w:rsidR="00931CB0">
        <w:rPr>
          <w:rFonts w:ascii="Times New Roman" w:hAnsi="Times New Roman" w:cs="Times New Roman"/>
          <w:color w:val="000000" w:themeColor="text1"/>
        </w:rPr>
        <w:t xml:space="preserve">approved the Chapter 353 Redevelopment Plan </w:t>
      </w:r>
      <w:r w:rsidR="009C0DAA">
        <w:rPr>
          <w:rFonts w:ascii="Times New Roman" w:hAnsi="Times New Roman" w:cs="Times New Roman"/>
          <w:color w:val="000000" w:themeColor="text1"/>
        </w:rPr>
        <w:t xml:space="preserve">on </w:t>
      </w:r>
      <w:r w:rsidR="00440276">
        <w:rPr>
          <w:rFonts w:ascii="Times New Roman" w:hAnsi="Times New Roman" w:cs="Times New Roman"/>
          <w:color w:val="000000" w:themeColor="text1"/>
        </w:rPr>
        <w:t>March 22, 2012</w:t>
      </w:r>
      <w:r w:rsidR="009C0DAA">
        <w:rPr>
          <w:rFonts w:ascii="Times New Roman" w:hAnsi="Times New Roman" w:cs="Times New Roman"/>
          <w:color w:val="000000" w:themeColor="text1"/>
        </w:rPr>
        <w:t xml:space="preserve">, </w:t>
      </w:r>
      <w:r w:rsidR="00931CB0">
        <w:rPr>
          <w:rFonts w:ascii="Times New Roman" w:hAnsi="Times New Roman" w:cs="Times New Roman"/>
          <w:color w:val="000000" w:themeColor="text1"/>
        </w:rPr>
        <w:t xml:space="preserve">pursuant to Ordinance No. 7164 and </w:t>
      </w:r>
      <w:r w:rsidR="009C0DAA">
        <w:rPr>
          <w:rFonts w:ascii="Times New Roman" w:hAnsi="Times New Roman" w:cs="Times New Roman"/>
          <w:color w:val="000000" w:themeColor="text1"/>
        </w:rPr>
        <w:t>on May 1</w:t>
      </w:r>
      <w:r w:rsidR="00440276">
        <w:rPr>
          <w:rFonts w:ascii="Times New Roman" w:hAnsi="Times New Roman" w:cs="Times New Roman"/>
          <w:color w:val="000000" w:themeColor="text1"/>
        </w:rPr>
        <w:t>7</w:t>
      </w:r>
      <w:r w:rsidR="009C0DAA">
        <w:rPr>
          <w:rFonts w:ascii="Times New Roman" w:hAnsi="Times New Roman" w:cs="Times New Roman"/>
          <w:color w:val="000000" w:themeColor="text1"/>
        </w:rPr>
        <w:t xml:space="preserve">, 2012, the Council </w:t>
      </w:r>
      <w:r w:rsidR="00931CB0">
        <w:rPr>
          <w:rFonts w:ascii="Times New Roman" w:hAnsi="Times New Roman" w:cs="Times New Roman"/>
          <w:color w:val="000000" w:themeColor="text1"/>
        </w:rPr>
        <w:t>approved a First Amendment to the Redevelopment Plan</w:t>
      </w:r>
      <w:r w:rsidR="009C0DAA">
        <w:rPr>
          <w:rFonts w:ascii="Times New Roman" w:hAnsi="Times New Roman" w:cs="Times New Roman"/>
          <w:color w:val="000000" w:themeColor="text1"/>
        </w:rPr>
        <w:t>,</w:t>
      </w:r>
      <w:r w:rsidR="00931CB0">
        <w:rPr>
          <w:rFonts w:ascii="Times New Roman" w:hAnsi="Times New Roman" w:cs="Times New Roman"/>
          <w:color w:val="000000" w:themeColor="text1"/>
        </w:rPr>
        <w:t xml:space="preserve"> pursuant to Ordinance No. 7186.</w:t>
      </w:r>
    </w:p>
    <w:p w:rsidR="00931CB0" w:rsidRDefault="00931CB0" w:rsidP="00C3292A">
      <w:pPr>
        <w:spacing w:after="0" w:line="240" w:lineRule="auto"/>
        <w:rPr>
          <w:rFonts w:ascii="Times New Roman" w:hAnsi="Times New Roman" w:cs="Times New Roman"/>
          <w:color w:val="000000" w:themeColor="text1"/>
        </w:rPr>
      </w:pPr>
    </w:p>
    <w:p w:rsidR="00931CB0" w:rsidRDefault="00931CB0" w:rsidP="00C3292A">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 xml:space="preserve">The City, Unity, Bernell K. Rice, and the Blue Parkway and </w:t>
      </w:r>
      <w:proofErr w:type="spellStart"/>
      <w:r>
        <w:rPr>
          <w:rFonts w:ascii="Times New Roman" w:hAnsi="Times New Roman" w:cs="Times New Roman"/>
          <w:color w:val="000000" w:themeColor="text1"/>
        </w:rPr>
        <w:t>Colbern</w:t>
      </w:r>
      <w:proofErr w:type="spellEnd"/>
      <w:r>
        <w:rPr>
          <w:rFonts w:ascii="Times New Roman" w:hAnsi="Times New Roman" w:cs="Times New Roman"/>
          <w:color w:val="000000" w:themeColor="text1"/>
        </w:rPr>
        <w:t xml:space="preserve"> Road Redevelopment Corporation entered into a Redevelopment Agreement on May 1, 2012, to implement the Redevelopment Plan, and </w:t>
      </w:r>
      <w:r w:rsidR="00440276">
        <w:rPr>
          <w:rFonts w:ascii="Times New Roman" w:hAnsi="Times New Roman" w:cs="Times New Roman"/>
          <w:color w:val="000000" w:themeColor="text1"/>
        </w:rPr>
        <w:t xml:space="preserve">on May 17, 2012, </w:t>
      </w:r>
      <w:r>
        <w:rPr>
          <w:rFonts w:ascii="Times New Roman" w:hAnsi="Times New Roman" w:cs="Times New Roman"/>
          <w:color w:val="000000" w:themeColor="text1"/>
        </w:rPr>
        <w:t>pursuant to Ordinance No. 7186, the Council approved the First Amendmen</w:t>
      </w:r>
      <w:r w:rsidR="00440276">
        <w:rPr>
          <w:rFonts w:ascii="Times New Roman" w:hAnsi="Times New Roman" w:cs="Times New Roman"/>
          <w:color w:val="000000" w:themeColor="text1"/>
        </w:rPr>
        <w:t>t to the Redevelopment Agreement</w:t>
      </w:r>
      <w:r>
        <w:rPr>
          <w:rFonts w:ascii="Times New Roman" w:hAnsi="Times New Roman" w:cs="Times New Roman"/>
          <w:color w:val="000000" w:themeColor="text1"/>
        </w:rPr>
        <w:t>.</w:t>
      </w:r>
    </w:p>
    <w:p w:rsidR="00931CB0" w:rsidRDefault="00931CB0" w:rsidP="00C3292A">
      <w:pPr>
        <w:spacing w:after="0" w:line="240" w:lineRule="auto"/>
        <w:rPr>
          <w:rFonts w:ascii="Times New Roman" w:hAnsi="Times New Roman" w:cs="Times New Roman"/>
          <w:color w:val="000000" w:themeColor="text1"/>
        </w:rPr>
      </w:pPr>
    </w:p>
    <w:p w:rsidR="00931CB0" w:rsidRDefault="00931CB0" w:rsidP="00C3292A">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The Redevelopment Agreement provides that in the event of a property transfer, a proposed transferee will execute a Transferee Agreement that complies with Exhibit E of the Redevelopment Agreement with the City before a sale shall occur and that any change to the form of Transferee Agreement will be approved by the City Council before it can be executed</w:t>
      </w:r>
      <w:r w:rsidR="00440276">
        <w:rPr>
          <w:rFonts w:ascii="Times New Roman" w:hAnsi="Times New Roman" w:cs="Times New Roman"/>
          <w:color w:val="000000" w:themeColor="text1"/>
        </w:rPr>
        <w:t xml:space="preserve"> by the Mayor</w:t>
      </w:r>
      <w:r>
        <w:rPr>
          <w:rFonts w:ascii="Times New Roman" w:hAnsi="Times New Roman" w:cs="Times New Roman"/>
          <w:color w:val="000000" w:themeColor="text1"/>
        </w:rPr>
        <w:t xml:space="preserve">.  </w:t>
      </w:r>
    </w:p>
    <w:p w:rsidR="00931CB0" w:rsidRDefault="00931CB0" w:rsidP="00C3292A">
      <w:pPr>
        <w:spacing w:after="0" w:line="240" w:lineRule="auto"/>
        <w:rPr>
          <w:rFonts w:ascii="Times New Roman" w:hAnsi="Times New Roman" w:cs="Times New Roman"/>
          <w:color w:val="000000" w:themeColor="text1"/>
        </w:rPr>
      </w:pPr>
    </w:p>
    <w:p w:rsidR="00931CB0" w:rsidRDefault="00931CB0" w:rsidP="00C3292A">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The Blue Parkway and </w:t>
      </w:r>
      <w:proofErr w:type="spellStart"/>
      <w:r>
        <w:rPr>
          <w:rFonts w:ascii="Times New Roman" w:hAnsi="Times New Roman" w:cs="Times New Roman"/>
          <w:color w:val="000000" w:themeColor="text1"/>
        </w:rPr>
        <w:t>Colbern</w:t>
      </w:r>
      <w:proofErr w:type="spellEnd"/>
      <w:r>
        <w:rPr>
          <w:rFonts w:ascii="Times New Roman" w:hAnsi="Times New Roman" w:cs="Times New Roman"/>
          <w:color w:val="000000" w:themeColor="text1"/>
        </w:rPr>
        <w:t xml:space="preserve"> Road Community Improvement District was formed by the Council pursuant to Ordinance No. 7165</w:t>
      </w:r>
      <w:r w:rsidR="00440276">
        <w:rPr>
          <w:rFonts w:ascii="Times New Roman" w:hAnsi="Times New Roman" w:cs="Times New Roman"/>
          <w:color w:val="000000" w:themeColor="text1"/>
        </w:rPr>
        <w:t xml:space="preserve"> on March 22, 2012</w:t>
      </w:r>
      <w:r>
        <w:rPr>
          <w:rFonts w:ascii="Times New Roman" w:hAnsi="Times New Roman" w:cs="Times New Roman"/>
          <w:color w:val="000000" w:themeColor="text1"/>
        </w:rPr>
        <w:t>, and the City and the District entered into a Cooperative Agreement on April 30, 2012</w:t>
      </w:r>
      <w:r w:rsidR="00440276">
        <w:rPr>
          <w:rFonts w:ascii="Times New Roman" w:hAnsi="Times New Roman" w:cs="Times New Roman"/>
          <w:color w:val="000000" w:themeColor="text1"/>
        </w:rPr>
        <w:t xml:space="preserve"> which provided for the implementation of the Community Improvement District</w:t>
      </w:r>
      <w:r>
        <w:rPr>
          <w:rFonts w:ascii="Times New Roman" w:hAnsi="Times New Roman" w:cs="Times New Roman"/>
          <w:color w:val="000000" w:themeColor="text1"/>
        </w:rPr>
        <w:t xml:space="preserve">.  </w:t>
      </w:r>
    </w:p>
    <w:p w:rsidR="007E0FBF" w:rsidRDefault="007E0FBF" w:rsidP="00C3292A">
      <w:pPr>
        <w:spacing w:after="0" w:line="240" w:lineRule="auto"/>
        <w:rPr>
          <w:rFonts w:ascii="Times New Roman" w:hAnsi="Times New Roman" w:cs="Times New Roman"/>
          <w:color w:val="000000" w:themeColor="text1"/>
        </w:rPr>
      </w:pPr>
    </w:p>
    <w:p w:rsidR="007E0FBF" w:rsidRPr="0007736B" w:rsidRDefault="007E0FBF" w:rsidP="00C3292A">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13.58 acres within the redevelopment area is proposed to be sold to Saint Luke’s East Hospital and Saint Luke’s has requested that the documents be amended as outline above.</w:t>
      </w:r>
      <w:bookmarkStart w:id="0" w:name="_GoBack"/>
      <w:bookmarkEnd w:id="0"/>
    </w:p>
    <w:p w:rsidR="00C3292A" w:rsidRPr="0007736B" w:rsidRDefault="00C3292A" w:rsidP="00C3292A">
      <w:pPr>
        <w:spacing w:after="0" w:line="240" w:lineRule="auto"/>
        <w:rPr>
          <w:rFonts w:ascii="Times New Roman" w:hAnsi="Times New Roman" w:cs="Times New Roman"/>
          <w:color w:val="000000" w:themeColor="text1"/>
        </w:rPr>
      </w:pPr>
    </w:p>
    <w:p w:rsidR="00C3292A" w:rsidRPr="0007736B" w:rsidRDefault="00C3292A" w:rsidP="00C3292A">
      <w:pPr>
        <w:spacing w:after="0" w:line="240" w:lineRule="auto"/>
        <w:rPr>
          <w:rFonts w:ascii="Times New Roman" w:hAnsi="Times New Roman" w:cs="Times New Roman"/>
          <w:color w:val="000000" w:themeColor="text1"/>
          <w:u w:val="single"/>
        </w:rPr>
      </w:pPr>
      <w:r w:rsidRPr="0007736B">
        <w:rPr>
          <w:rFonts w:ascii="Times New Roman" w:hAnsi="Times New Roman" w:cs="Times New Roman"/>
          <w:color w:val="000000" w:themeColor="text1"/>
          <w:u w:val="single"/>
        </w:rPr>
        <w:t>Timeline (only if necessary)</w:t>
      </w:r>
    </w:p>
    <w:p w:rsidR="00842D12" w:rsidRPr="0007736B" w:rsidRDefault="00842D12" w:rsidP="00C3292A">
      <w:pPr>
        <w:spacing w:after="0" w:line="240" w:lineRule="auto"/>
        <w:rPr>
          <w:rFonts w:ascii="Times New Roman" w:hAnsi="Times New Roman" w:cs="Times New Roman"/>
          <w:color w:val="000000" w:themeColor="text1"/>
        </w:rPr>
      </w:pPr>
    </w:p>
    <w:p w:rsidR="00C3292A" w:rsidRPr="0007736B" w:rsidRDefault="00C3292A" w:rsidP="00C3292A">
      <w:pPr>
        <w:spacing w:after="0" w:line="240" w:lineRule="auto"/>
        <w:rPr>
          <w:rFonts w:ascii="Times New Roman" w:hAnsi="Times New Roman" w:cs="Times New Roman"/>
          <w:color w:val="000000" w:themeColor="text1"/>
          <w:u w:val="single"/>
        </w:rPr>
      </w:pPr>
      <w:r w:rsidRPr="0007736B">
        <w:rPr>
          <w:rFonts w:ascii="Times New Roman" w:hAnsi="Times New Roman" w:cs="Times New Roman"/>
          <w:color w:val="000000" w:themeColor="text1"/>
          <w:u w:val="single"/>
        </w:rPr>
        <w:t>Other boards and commissions (if applicable include what board it went to and action take at the</w:t>
      </w:r>
      <w:r w:rsidRPr="0007736B">
        <w:rPr>
          <w:rFonts w:ascii="Times New Roman" w:hAnsi="Times New Roman" w:cs="Times New Roman"/>
          <w:color w:val="000000" w:themeColor="text1"/>
        </w:rPr>
        <w:t xml:space="preserve"> </w:t>
      </w:r>
      <w:r w:rsidRPr="0007736B">
        <w:rPr>
          <w:rFonts w:ascii="Times New Roman" w:hAnsi="Times New Roman" w:cs="Times New Roman"/>
          <w:color w:val="000000" w:themeColor="text1"/>
          <w:u w:val="single"/>
        </w:rPr>
        <w:t>board level)</w:t>
      </w:r>
    </w:p>
    <w:p w:rsidR="00C3292A" w:rsidRPr="0007736B" w:rsidRDefault="008D43C6" w:rsidP="00C3292A">
      <w:pPr>
        <w:spacing w:after="0" w:line="240" w:lineRule="auto"/>
        <w:rPr>
          <w:rFonts w:ascii="Times New Roman" w:hAnsi="Times New Roman" w:cs="Times New Roman"/>
          <w:color w:val="000000" w:themeColor="text1"/>
        </w:rPr>
      </w:pPr>
      <w:r w:rsidRPr="0007736B">
        <w:rPr>
          <w:rFonts w:ascii="Times New Roman" w:hAnsi="Times New Roman" w:cs="Times New Roman"/>
        </w:rPr>
        <w:t>Not applicable</w:t>
      </w:r>
    </w:p>
    <w:p w:rsidR="00C3292A" w:rsidRPr="0007736B" w:rsidRDefault="00C3292A" w:rsidP="00C3292A">
      <w:pPr>
        <w:spacing w:after="0" w:line="240" w:lineRule="auto"/>
        <w:rPr>
          <w:rFonts w:ascii="Times New Roman" w:hAnsi="Times New Roman" w:cs="Times New Roman"/>
          <w:color w:val="000000" w:themeColor="text1"/>
        </w:rPr>
      </w:pPr>
    </w:p>
    <w:p w:rsidR="00C3292A" w:rsidRPr="0007736B" w:rsidRDefault="00C3292A" w:rsidP="00C3292A">
      <w:pPr>
        <w:spacing w:after="0" w:line="240" w:lineRule="auto"/>
        <w:rPr>
          <w:rFonts w:ascii="Times New Roman" w:hAnsi="Times New Roman" w:cs="Times New Roman"/>
          <w:color w:val="000000" w:themeColor="text1"/>
          <w:u w:val="single"/>
        </w:rPr>
      </w:pPr>
      <w:r w:rsidRPr="0007736B">
        <w:rPr>
          <w:rFonts w:ascii="Times New Roman" w:hAnsi="Times New Roman" w:cs="Times New Roman"/>
          <w:color w:val="000000" w:themeColor="text1"/>
          <w:u w:val="single"/>
        </w:rPr>
        <w:t>Attached files (please email me any corresponding documents that need to be included for/in</w:t>
      </w:r>
      <w:r w:rsidRPr="0007736B">
        <w:rPr>
          <w:rFonts w:ascii="Times New Roman" w:hAnsi="Times New Roman" w:cs="Times New Roman"/>
          <w:color w:val="000000" w:themeColor="text1"/>
        </w:rPr>
        <w:t xml:space="preserve"> </w:t>
      </w:r>
      <w:r w:rsidRPr="0007736B">
        <w:rPr>
          <w:rFonts w:ascii="Times New Roman" w:hAnsi="Times New Roman" w:cs="Times New Roman"/>
          <w:color w:val="000000" w:themeColor="text1"/>
          <w:u w:val="single"/>
        </w:rPr>
        <w:t>consideration of the item)</w:t>
      </w:r>
    </w:p>
    <w:p w:rsidR="00440276" w:rsidRDefault="00495845" w:rsidP="00495845">
      <w:pPr>
        <w:pStyle w:val="ListParagraph"/>
        <w:numPr>
          <w:ilvl w:val="0"/>
          <w:numId w:val="2"/>
        </w:numPr>
        <w:ind w:left="360"/>
        <w:rPr>
          <w:sz w:val="22"/>
          <w:szCs w:val="22"/>
        </w:rPr>
      </w:pPr>
      <w:r w:rsidRPr="0007736B">
        <w:rPr>
          <w:sz w:val="22"/>
          <w:szCs w:val="22"/>
        </w:rPr>
        <w:t xml:space="preserve">Ordinance to approve </w:t>
      </w:r>
      <w:r w:rsidR="00440276">
        <w:rPr>
          <w:sz w:val="22"/>
          <w:szCs w:val="22"/>
        </w:rPr>
        <w:t>documents related to the transfer of property</w:t>
      </w:r>
      <w:r w:rsidR="001C7EAD">
        <w:rPr>
          <w:sz w:val="22"/>
          <w:szCs w:val="22"/>
        </w:rPr>
        <w:t xml:space="preserve"> with the Blue Parkway and </w:t>
      </w:r>
      <w:proofErr w:type="spellStart"/>
      <w:r w:rsidR="001C7EAD">
        <w:rPr>
          <w:sz w:val="22"/>
          <w:szCs w:val="22"/>
        </w:rPr>
        <w:t>Colbern</w:t>
      </w:r>
      <w:proofErr w:type="spellEnd"/>
      <w:r w:rsidR="001C7EAD">
        <w:rPr>
          <w:sz w:val="22"/>
          <w:szCs w:val="22"/>
        </w:rPr>
        <w:t xml:space="preserve"> Road Redevelopment Area to St. Luke’s East Hospital</w:t>
      </w:r>
    </w:p>
    <w:p w:rsidR="00495845" w:rsidRDefault="00440276" w:rsidP="00495845">
      <w:pPr>
        <w:pStyle w:val="ListParagraph"/>
        <w:numPr>
          <w:ilvl w:val="0"/>
          <w:numId w:val="2"/>
        </w:numPr>
        <w:ind w:left="360"/>
        <w:rPr>
          <w:sz w:val="22"/>
          <w:szCs w:val="22"/>
        </w:rPr>
      </w:pPr>
      <w:r>
        <w:rPr>
          <w:sz w:val="22"/>
          <w:szCs w:val="22"/>
        </w:rPr>
        <w:t>Second Amendment to the Redevelopment Plan (attachment to ordinance)</w:t>
      </w:r>
    </w:p>
    <w:p w:rsidR="00440276" w:rsidRDefault="00440276" w:rsidP="00495845">
      <w:pPr>
        <w:pStyle w:val="ListParagraph"/>
        <w:numPr>
          <w:ilvl w:val="0"/>
          <w:numId w:val="2"/>
        </w:numPr>
        <w:ind w:left="360"/>
        <w:rPr>
          <w:sz w:val="22"/>
          <w:szCs w:val="22"/>
        </w:rPr>
      </w:pPr>
      <w:r>
        <w:rPr>
          <w:sz w:val="22"/>
          <w:szCs w:val="22"/>
        </w:rPr>
        <w:t>Second Amendment to Redevelopment Agreement (attachment to ordinance)</w:t>
      </w:r>
    </w:p>
    <w:p w:rsidR="00440276" w:rsidRDefault="00440276" w:rsidP="00495845">
      <w:pPr>
        <w:pStyle w:val="ListParagraph"/>
        <w:numPr>
          <w:ilvl w:val="0"/>
          <w:numId w:val="2"/>
        </w:numPr>
        <w:ind w:left="360"/>
        <w:rPr>
          <w:sz w:val="22"/>
          <w:szCs w:val="22"/>
        </w:rPr>
      </w:pPr>
      <w:r>
        <w:rPr>
          <w:sz w:val="22"/>
          <w:szCs w:val="22"/>
        </w:rPr>
        <w:t>Transferee Agreement (attachment to ordinance)</w:t>
      </w:r>
    </w:p>
    <w:p w:rsidR="00440276" w:rsidRDefault="00440276" w:rsidP="00495845">
      <w:pPr>
        <w:pStyle w:val="ListParagraph"/>
        <w:numPr>
          <w:ilvl w:val="0"/>
          <w:numId w:val="2"/>
        </w:numPr>
        <w:ind w:left="360"/>
        <w:rPr>
          <w:sz w:val="22"/>
          <w:szCs w:val="22"/>
        </w:rPr>
      </w:pPr>
      <w:r>
        <w:rPr>
          <w:sz w:val="22"/>
          <w:szCs w:val="22"/>
        </w:rPr>
        <w:t>First Amendment to Cooperative Agreement (attachment to ordinance)</w:t>
      </w:r>
    </w:p>
    <w:p w:rsidR="00440276" w:rsidRPr="0007736B" w:rsidRDefault="00440276" w:rsidP="00440276">
      <w:pPr>
        <w:pStyle w:val="ListParagraph"/>
        <w:ind w:left="360"/>
        <w:rPr>
          <w:sz w:val="22"/>
          <w:szCs w:val="22"/>
        </w:rPr>
      </w:pPr>
    </w:p>
    <w:p w:rsidR="00495845" w:rsidRPr="0007736B" w:rsidRDefault="00495845" w:rsidP="008D43C6">
      <w:pPr>
        <w:pStyle w:val="ListParagraph"/>
        <w:ind w:left="360"/>
        <w:rPr>
          <w:sz w:val="22"/>
          <w:szCs w:val="22"/>
        </w:rPr>
      </w:pPr>
      <w:r w:rsidRPr="0007736B">
        <w:rPr>
          <w:sz w:val="22"/>
          <w:szCs w:val="22"/>
        </w:rPr>
        <w:t xml:space="preserve"> </w:t>
      </w:r>
    </w:p>
    <w:p w:rsidR="00842D12" w:rsidRPr="0007736B" w:rsidRDefault="00842D12" w:rsidP="00C3292A">
      <w:pPr>
        <w:spacing w:after="0" w:line="240" w:lineRule="auto"/>
        <w:rPr>
          <w:rFonts w:ascii="Times New Roman" w:hAnsi="Times New Roman" w:cs="Times New Roman"/>
          <w:color w:val="000000" w:themeColor="text1"/>
        </w:rPr>
      </w:pPr>
    </w:p>
    <w:sectPr w:rsidR="00842D12" w:rsidRPr="0007736B" w:rsidSect="001B2BD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437CF"/>
    <w:multiLevelType w:val="hybridMultilevel"/>
    <w:tmpl w:val="802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3F74FC8"/>
    <w:multiLevelType w:val="hybridMultilevel"/>
    <w:tmpl w:val="F0A804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507E3F08"/>
    <w:multiLevelType w:val="hybridMultilevel"/>
    <w:tmpl w:val="D102D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09171E"/>
    <w:multiLevelType w:val="hybridMultilevel"/>
    <w:tmpl w:val="382EB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C3292A"/>
    <w:rsid w:val="0007736B"/>
    <w:rsid w:val="001449EA"/>
    <w:rsid w:val="001B2BDB"/>
    <w:rsid w:val="001C7EAD"/>
    <w:rsid w:val="002A0F41"/>
    <w:rsid w:val="00356337"/>
    <w:rsid w:val="0037011A"/>
    <w:rsid w:val="00427062"/>
    <w:rsid w:val="00440276"/>
    <w:rsid w:val="00495845"/>
    <w:rsid w:val="00532E52"/>
    <w:rsid w:val="00625B9F"/>
    <w:rsid w:val="00632B63"/>
    <w:rsid w:val="006D6A3D"/>
    <w:rsid w:val="0070491C"/>
    <w:rsid w:val="0072269F"/>
    <w:rsid w:val="007854CD"/>
    <w:rsid w:val="007B6E4C"/>
    <w:rsid w:val="007C4F1F"/>
    <w:rsid w:val="007C69DC"/>
    <w:rsid w:val="007E0FBF"/>
    <w:rsid w:val="00842D12"/>
    <w:rsid w:val="00865467"/>
    <w:rsid w:val="008D43C6"/>
    <w:rsid w:val="008D6A74"/>
    <w:rsid w:val="00931CB0"/>
    <w:rsid w:val="00966E97"/>
    <w:rsid w:val="009C0DAA"/>
    <w:rsid w:val="00A2563A"/>
    <w:rsid w:val="00A73D7C"/>
    <w:rsid w:val="00B829D7"/>
    <w:rsid w:val="00C3292A"/>
    <w:rsid w:val="00C34A8A"/>
    <w:rsid w:val="00CD1DD3"/>
    <w:rsid w:val="00D674F4"/>
    <w:rsid w:val="00DC47CE"/>
    <w:rsid w:val="00F627B8"/>
    <w:rsid w:val="00FD3F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2BD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2E52"/>
    <w:pPr>
      <w:spacing w:after="0" w:line="240" w:lineRule="auto"/>
      <w:ind w:left="720"/>
      <w:contextualSpacing/>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2E52"/>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5700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2</Pages>
  <Words>597</Words>
  <Characters>3405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Gilmore &amp; Bell, P.C.</Company>
  <LinksUpToDate>false</LinksUpToDate>
  <CharactersWithSpaces>3995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Bushek, David W. (G&amp;B)</dc:creator>
  <cp:lastModifiedBy>mdunning</cp:lastModifiedBy>
  <cp:revision>6</cp:revision>
  <dcterms:created xsi:type="dcterms:W3CDTF">2016-05-11T16:01:00Z</dcterms:created>
  <dcterms:modified xsi:type="dcterms:W3CDTF">2016-05-11T22:12:00Z</dcterms:modified>
</cp:coreProperties>
</file>